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Pr="00D72F27" w:rsidRDefault="003D2637" w:rsidP="008A5544">
      <w:pPr>
        <w:jc w:val="center"/>
        <w:rPr>
          <w:b/>
          <w:sz w:val="28"/>
          <w:szCs w:val="28"/>
        </w:rPr>
      </w:pPr>
      <w:r w:rsidRPr="00D72F27">
        <w:rPr>
          <w:b/>
          <w:sz w:val="28"/>
          <w:szCs w:val="28"/>
        </w:rPr>
        <w:t xml:space="preserve">АННОТАЦИЯ </w:t>
      </w:r>
    </w:p>
    <w:p w:rsidR="008A5544" w:rsidRDefault="008A5544" w:rsidP="00C10545">
      <w:pPr>
        <w:jc w:val="center"/>
        <w:rPr>
          <w:b/>
          <w:bCs/>
          <w:sz w:val="28"/>
          <w:szCs w:val="28"/>
        </w:rPr>
      </w:pPr>
      <w:r w:rsidRPr="00D72F27">
        <w:rPr>
          <w:b/>
          <w:sz w:val="28"/>
          <w:szCs w:val="28"/>
        </w:rPr>
        <w:t>к рабочей прог</w:t>
      </w:r>
      <w:r w:rsidR="00980F74" w:rsidRPr="00D72F27">
        <w:rPr>
          <w:b/>
          <w:sz w:val="28"/>
          <w:szCs w:val="28"/>
        </w:rPr>
        <w:t xml:space="preserve">рамме </w:t>
      </w:r>
      <w:r w:rsidR="00C10545" w:rsidRPr="00D72F27">
        <w:rPr>
          <w:b/>
          <w:sz w:val="28"/>
          <w:szCs w:val="28"/>
        </w:rPr>
        <w:t xml:space="preserve">инструктора по ФК </w:t>
      </w:r>
      <w:r w:rsidR="00D72F27" w:rsidRPr="00D72F27">
        <w:rPr>
          <w:b/>
          <w:bCs/>
          <w:sz w:val="28"/>
          <w:szCs w:val="28"/>
        </w:rPr>
        <w:t xml:space="preserve"> (5-6</w:t>
      </w:r>
      <w:r w:rsidR="00A87392">
        <w:rPr>
          <w:b/>
          <w:bCs/>
          <w:sz w:val="28"/>
          <w:szCs w:val="28"/>
        </w:rPr>
        <w:t xml:space="preserve"> лет</w:t>
      </w:r>
      <w:r w:rsidR="00C10545" w:rsidRPr="00D72F27">
        <w:rPr>
          <w:b/>
          <w:bCs/>
          <w:sz w:val="28"/>
          <w:szCs w:val="28"/>
        </w:rPr>
        <w:t>)</w:t>
      </w:r>
    </w:p>
    <w:p w:rsidR="00995A18" w:rsidRPr="00D72F27" w:rsidRDefault="00995A18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Киричек А.С.</w:t>
      </w:r>
    </w:p>
    <w:p w:rsidR="00C10545" w:rsidRPr="00D72F27" w:rsidRDefault="00C10545" w:rsidP="00C10545">
      <w:pPr>
        <w:jc w:val="center"/>
        <w:rPr>
          <w:b/>
          <w:sz w:val="28"/>
          <w:szCs w:val="28"/>
        </w:rPr>
      </w:pPr>
    </w:p>
    <w:p w:rsidR="008A5544" w:rsidRPr="00D72F27" w:rsidRDefault="008A5544" w:rsidP="00C10545">
      <w:pPr>
        <w:spacing w:line="240" w:lineRule="atLeast"/>
        <w:jc w:val="both"/>
        <w:rPr>
          <w:sz w:val="28"/>
          <w:szCs w:val="28"/>
        </w:rPr>
      </w:pPr>
      <w:r w:rsidRPr="00D72F27">
        <w:rPr>
          <w:sz w:val="28"/>
          <w:szCs w:val="28"/>
        </w:rPr>
        <w:t>Рабочая программа разработана с учетом Федерального государственного образовательного стандарта дошкольного образования на основе основной общеобразовательной</w:t>
      </w:r>
      <w:r w:rsidR="00C10545" w:rsidRPr="00D72F27">
        <w:rPr>
          <w:sz w:val="28"/>
          <w:szCs w:val="28"/>
        </w:rPr>
        <w:t xml:space="preserve"> </w:t>
      </w:r>
      <w:r w:rsidRPr="00D72F27">
        <w:rPr>
          <w:sz w:val="28"/>
          <w:szCs w:val="28"/>
        </w:rPr>
        <w:t>программы   МБДОУ «Детский сад № 97» примерной общеобразовательной программы</w:t>
      </w:r>
      <w:r w:rsidR="00C10545" w:rsidRPr="00D72F27">
        <w:rPr>
          <w:sz w:val="28"/>
          <w:szCs w:val="28"/>
        </w:rPr>
        <w:t xml:space="preserve"> </w:t>
      </w:r>
      <w:r w:rsidRPr="00D72F27">
        <w:rPr>
          <w:sz w:val="28"/>
          <w:szCs w:val="28"/>
        </w:rPr>
        <w:t>дошкольного образования «От рождения до школы» под ред. Н. Е. Вераксы, Т. С. Комаровой, М. А. Васильевой.</w:t>
      </w:r>
    </w:p>
    <w:p w:rsidR="00C10545" w:rsidRPr="00D72F27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Рабочая  программа  является  общеразвивающей  программой  физкультурно-оздоровительной направленности.Программа предусматривает освоение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 становление целенаправленности и саморегуляции в двигательной сфере;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В программе предусмотрены основные принципы ФГОС ДО: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принцип активного и полноценного проживания ребенком всех этапов детства;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принцип наглядности;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принцип непрерывности процесса физического воспитания;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принцип последовательности построения системы занятий.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</w:t>
      </w:r>
      <w:r w:rsidRPr="00D72F27">
        <w:rPr>
          <w:rFonts w:eastAsia="Calibri"/>
          <w:sz w:val="28"/>
          <w:szCs w:val="28"/>
        </w:rPr>
        <w:lastRenderedPageBreak/>
        <w:t>индивидуального подхода (В.И. Андреева, В.В. Беловой, В.П. Беспалько, В.З. Вульфова, З.А. Красновского, М.М. Кулибабы, И.Я. Лернера).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развития  у  ребёнка  потребности  в  движении  (двигательной  инициативы).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социально-значимыми  ценностями.</w:t>
      </w:r>
    </w:p>
    <w:p w:rsidR="00D72F27" w:rsidRPr="00D72F27" w:rsidRDefault="00D72F27" w:rsidP="00D72F2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- Федеральный закон от 29 декабря 2012г. № 273-ФЗ «Об образовании в Российской Федерации»; 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 xml:space="preserve">Основополагающим компонентом программы является </w:t>
      </w:r>
      <w:r w:rsidRPr="00D72F27">
        <w:rPr>
          <w:rFonts w:eastAsia="Calibri"/>
          <w:b/>
          <w:i/>
          <w:sz w:val="28"/>
          <w:szCs w:val="28"/>
        </w:rPr>
        <w:t>учетвозрастных особенностей детей</w:t>
      </w:r>
      <w:r w:rsidRPr="00D72F27">
        <w:rPr>
          <w:rFonts w:eastAsia="Calibri"/>
          <w:b/>
          <w:sz w:val="28"/>
          <w:szCs w:val="28"/>
        </w:rPr>
        <w:t>5 - 6 лет:</w:t>
      </w:r>
      <w:r w:rsidRPr="00D72F27">
        <w:rPr>
          <w:rFonts w:eastAsia="Calibri"/>
          <w:sz w:val="28"/>
          <w:szCs w:val="28"/>
        </w:rPr>
        <w:tab/>
        <w:t>в 5 – 6 лет</w:t>
      </w:r>
      <w:r w:rsidRPr="00D72F27">
        <w:rPr>
          <w:rFonts w:eastAsia="Calibri"/>
          <w:sz w:val="28"/>
          <w:szCs w:val="28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2F27" w:rsidRPr="00D72F27" w:rsidRDefault="00D72F27" w:rsidP="00D72F27">
      <w:pPr>
        <w:spacing w:after="105"/>
        <w:ind w:firstLine="709"/>
        <w:jc w:val="both"/>
        <w:rPr>
          <w:sz w:val="28"/>
          <w:szCs w:val="28"/>
        </w:rPr>
      </w:pPr>
      <w:r w:rsidRPr="00D72F27">
        <w:rPr>
          <w:rFonts w:eastAsia="Calibri"/>
          <w:sz w:val="28"/>
          <w:szCs w:val="28"/>
        </w:rPr>
        <w:t>В содержательной части программы отражены все программные основные виды движений: построение, перестроение, ходьба, бег,равновесие, прыжки, бросание, ловля, метание, ползание, лазание, спортивные упражнения. Значительная роль отведена подвижной игре.</w:t>
      </w:r>
      <w:r w:rsidRPr="00D72F27">
        <w:rPr>
          <w:sz w:val="28"/>
          <w:szCs w:val="28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D72F27" w:rsidRPr="00D72F27" w:rsidRDefault="00D72F27" w:rsidP="00D72F27">
      <w:pPr>
        <w:spacing w:after="105"/>
        <w:ind w:firstLine="709"/>
        <w:jc w:val="both"/>
        <w:rPr>
          <w:sz w:val="28"/>
          <w:szCs w:val="28"/>
        </w:rPr>
      </w:pPr>
      <w:r w:rsidRPr="00D72F27">
        <w:rPr>
          <w:sz w:val="28"/>
          <w:szCs w:val="28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миром,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72F27" w:rsidRPr="00D72F27" w:rsidRDefault="00D72F27" w:rsidP="00D72F27">
      <w:pPr>
        <w:ind w:firstLine="709"/>
        <w:jc w:val="both"/>
        <w:rPr>
          <w:sz w:val="28"/>
          <w:szCs w:val="28"/>
        </w:rPr>
      </w:pPr>
      <w:r w:rsidRPr="00D72F27">
        <w:rPr>
          <w:sz w:val="28"/>
          <w:szCs w:val="28"/>
        </w:rPr>
        <w:t>Рабочая  программа учитывает направления ФГОС ДО, где одним из требований 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D72F27" w:rsidRPr="00D72F27" w:rsidRDefault="00D72F27" w:rsidP="00D72F27">
      <w:pPr>
        <w:ind w:firstLine="709"/>
        <w:jc w:val="both"/>
        <w:rPr>
          <w:rFonts w:eastAsia="Calibri"/>
          <w:sz w:val="28"/>
          <w:szCs w:val="28"/>
        </w:rPr>
      </w:pPr>
      <w:r w:rsidRPr="00D72F27">
        <w:rPr>
          <w:sz w:val="28"/>
          <w:szCs w:val="28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b/>
          <w:sz w:val="28"/>
          <w:szCs w:val="28"/>
        </w:rPr>
        <w:t>Цель:</w:t>
      </w:r>
      <w:r w:rsidRPr="00D72F27">
        <w:rPr>
          <w:rFonts w:eastAsia="Calibri"/>
          <w:sz w:val="28"/>
          <w:szCs w:val="28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D72F27">
        <w:rPr>
          <w:rFonts w:eastAsia="Calibri"/>
          <w:b/>
          <w:sz w:val="28"/>
          <w:szCs w:val="28"/>
        </w:rPr>
        <w:t>Задачи: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rFonts w:eastAsia="Calibri"/>
          <w:b/>
          <w:sz w:val="28"/>
          <w:szCs w:val="28"/>
        </w:rPr>
        <w:t xml:space="preserve">- </w:t>
      </w:r>
      <w:r w:rsidRPr="00D72F27">
        <w:rPr>
          <w:rFonts w:eastAsia="Calibri"/>
          <w:sz w:val="28"/>
          <w:szCs w:val="28"/>
        </w:rPr>
        <w:t xml:space="preserve">формирование устойчивого интереса  и </w:t>
      </w:r>
      <w:r w:rsidRPr="00D72F27">
        <w:rPr>
          <w:sz w:val="28"/>
          <w:szCs w:val="28"/>
        </w:rPr>
        <w:t>потребности в двигательной активности и физическом совершенствовании;</w:t>
      </w:r>
    </w:p>
    <w:p w:rsidR="00D72F27" w:rsidRPr="00D72F27" w:rsidRDefault="00D72F27" w:rsidP="00D72F27">
      <w:pPr>
        <w:pStyle w:val="1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2F27">
        <w:rPr>
          <w:rFonts w:ascii="Times New Roman" w:hAnsi="Times New Roman"/>
          <w:color w:val="000000"/>
          <w:sz w:val="28"/>
          <w:szCs w:val="28"/>
        </w:rPr>
        <w:t xml:space="preserve"> - развитие физических качеств (скоростных, силовых, гибкости, выносливости и координации);</w:t>
      </w:r>
    </w:p>
    <w:p w:rsidR="00D72F27" w:rsidRPr="00D72F27" w:rsidRDefault="00D72F27" w:rsidP="00D72F27">
      <w:pPr>
        <w:pStyle w:val="1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72F27">
        <w:rPr>
          <w:rFonts w:ascii="Times New Roman" w:hAnsi="Times New Roman"/>
          <w:color w:val="000000"/>
          <w:sz w:val="28"/>
          <w:szCs w:val="28"/>
        </w:rPr>
        <w:t>- накопление  и обогащение двигательного опыта у детей (овладение основными движениями).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Рабочая программа состоит их трех разделов: целевого, содержательного, организационного.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lastRenderedPageBreak/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Новизна заключается: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- в интеграции тем, видов, форм образовательной двигательной деятельности;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-  в определении целевых ориентиров по каждой конкретной теме.</w:t>
      </w:r>
    </w:p>
    <w:p w:rsidR="00D72F27" w:rsidRPr="00D72F27" w:rsidRDefault="00D72F27" w:rsidP="00D72F27">
      <w:pPr>
        <w:ind w:firstLine="709"/>
        <w:contextualSpacing/>
        <w:jc w:val="both"/>
        <w:rPr>
          <w:sz w:val="28"/>
          <w:szCs w:val="28"/>
        </w:rPr>
      </w:pPr>
      <w:r w:rsidRPr="00D72F27">
        <w:rPr>
          <w:sz w:val="28"/>
          <w:szCs w:val="28"/>
        </w:rPr>
        <w:t>На каждый месяц определена единая цель и основные задачи. Цель и задачи месяца реализуются через конкретное содержание, которое прописано  в теме недели.</w:t>
      </w:r>
    </w:p>
    <w:p w:rsidR="00D72F27" w:rsidRPr="00D72F27" w:rsidRDefault="00D72F27" w:rsidP="00D72F27">
      <w:pPr>
        <w:suppressLineNumbers/>
        <w:shd w:val="clear" w:color="auto" w:fill="FFFFFF"/>
        <w:ind w:right="57" w:firstLine="709"/>
        <w:rPr>
          <w:bCs/>
          <w:sz w:val="28"/>
          <w:szCs w:val="28"/>
        </w:rPr>
      </w:pPr>
      <w:r w:rsidRPr="00D72F27">
        <w:rPr>
          <w:sz w:val="28"/>
          <w:szCs w:val="28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D72F27">
        <w:rPr>
          <w:bCs/>
          <w:sz w:val="28"/>
          <w:szCs w:val="28"/>
        </w:rPr>
        <w:t>качественные показатели освоения элементов техники основных движений, примерный протокол проведения диагностики, возрастно-половые показатели развития двигательных качеств у детей 5-6 лет.</w:t>
      </w:r>
    </w:p>
    <w:p w:rsidR="00D72F27" w:rsidRPr="00D72F27" w:rsidRDefault="00D72F27" w:rsidP="00D72F27">
      <w:pPr>
        <w:ind w:firstLine="709"/>
        <w:rPr>
          <w:bCs/>
          <w:sz w:val="28"/>
          <w:szCs w:val="28"/>
        </w:rPr>
      </w:pPr>
      <w:r w:rsidRPr="00D72F27">
        <w:rPr>
          <w:bCs/>
          <w:sz w:val="28"/>
          <w:szCs w:val="28"/>
        </w:rPr>
        <w:t>В содержательном разделе дан образец технологической картыс пояснениями по ее заполнению.</w:t>
      </w:r>
    </w:p>
    <w:p w:rsidR="00D72F27" w:rsidRPr="00D72F27" w:rsidRDefault="00D72F27" w:rsidP="00D72F27">
      <w:pPr>
        <w:ind w:firstLine="709"/>
        <w:rPr>
          <w:sz w:val="28"/>
          <w:szCs w:val="28"/>
        </w:rPr>
      </w:pPr>
      <w:r w:rsidRPr="00D72F27">
        <w:rPr>
          <w:bCs/>
          <w:sz w:val="28"/>
          <w:szCs w:val="28"/>
        </w:rPr>
        <w:t>Содержание психолого-педагогической работы составлено в виде рекомендаций воспитателю</w:t>
      </w:r>
      <w:r w:rsidRPr="00D72F27">
        <w:rPr>
          <w:sz w:val="28"/>
          <w:szCs w:val="28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D72F27" w:rsidRPr="00D72F27" w:rsidRDefault="00D72F27" w:rsidP="00D72F27">
      <w:pPr>
        <w:suppressLineNumbers/>
        <w:shd w:val="clear" w:color="auto" w:fill="FFFFFF"/>
        <w:ind w:right="57" w:firstLine="709"/>
        <w:rPr>
          <w:rFonts w:eastAsia="Calibri"/>
          <w:sz w:val="28"/>
          <w:szCs w:val="28"/>
        </w:rPr>
      </w:pPr>
      <w:r w:rsidRPr="00D72F27">
        <w:rPr>
          <w:bCs/>
          <w:sz w:val="28"/>
          <w:szCs w:val="28"/>
        </w:rPr>
        <w:t>Организационный раздел включает в себя методическое обеспечение образовательного процесса.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Результатом реализации рабочей программы являются  целевые ориентиры: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сформированность у ребенка положительной мотивации к занятиям физической культурой и спортом;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 развитость любознательности и познавательной активности;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72F27">
        <w:rPr>
          <w:rFonts w:eastAsia="Calibri"/>
          <w:sz w:val="28"/>
          <w:szCs w:val="28"/>
        </w:rPr>
        <w:t>- развитость умений общаться со сверстниками и взрослыми, действовать вместе, в команде с другими детьми;</w:t>
      </w:r>
    </w:p>
    <w:p w:rsidR="00D72F27" w:rsidRPr="00D72F27" w:rsidRDefault="00D72F27" w:rsidP="00D72F27">
      <w:pPr>
        <w:ind w:firstLine="709"/>
        <w:contextualSpacing/>
        <w:jc w:val="both"/>
        <w:rPr>
          <w:rFonts w:eastAsia="Calibri"/>
          <w:sz w:val="28"/>
          <w:szCs w:val="28"/>
        </w:rPr>
        <w:sectPr w:rsidR="00D72F27" w:rsidRPr="00D72F27" w:rsidSect="00875BBF">
          <w:footerReference w:type="default" r:id="rId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D72F27">
        <w:rPr>
          <w:rFonts w:eastAsia="Calibri"/>
          <w:sz w:val="28"/>
          <w:szCs w:val="28"/>
        </w:rPr>
        <w:t>- достаточно продолжительную познавательную и  физическую работоспособность.</w:t>
      </w:r>
    </w:p>
    <w:p w:rsidR="008B78AD" w:rsidRPr="00D72F27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D72F27" w:rsidSect="008A5544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1B" w:rsidRDefault="00116E1B" w:rsidP="0004749B">
      <w:r>
        <w:separator/>
      </w:r>
    </w:p>
  </w:endnote>
  <w:endnote w:type="continuationSeparator" w:id="1">
    <w:p w:rsidR="00116E1B" w:rsidRDefault="00116E1B" w:rsidP="000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424"/>
      <w:docPartObj>
        <w:docPartGallery w:val="Page Numbers (Bottom of Page)"/>
        <w:docPartUnique/>
      </w:docPartObj>
    </w:sdtPr>
    <w:sdtContent>
      <w:p w:rsidR="00D72F27" w:rsidRDefault="00235AA1">
        <w:pPr>
          <w:pStyle w:val="a3"/>
          <w:jc w:val="right"/>
        </w:pPr>
        <w:fldSimple w:instr="PAGE   \* MERGEFORMAT">
          <w:r w:rsidR="00A87392">
            <w:rPr>
              <w:noProof/>
            </w:rPr>
            <w:t>1</w:t>
          </w:r>
        </w:fldSimple>
      </w:p>
    </w:sdtContent>
  </w:sdt>
  <w:p w:rsidR="00D72F27" w:rsidRDefault="00D72F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2A" w:rsidRDefault="00235AA1">
    <w:pPr>
      <w:pStyle w:val="a3"/>
      <w:jc w:val="right"/>
    </w:pPr>
    <w:r>
      <w:fldChar w:fldCharType="begin"/>
    </w:r>
    <w:r w:rsidR="00C10545">
      <w:instrText>PAGE   \* MERGEFORMAT</w:instrText>
    </w:r>
    <w:r>
      <w:fldChar w:fldCharType="separate"/>
    </w:r>
    <w:r w:rsidR="00A87392">
      <w:rPr>
        <w:noProof/>
      </w:rPr>
      <w:t>5</w:t>
    </w:r>
    <w:r>
      <w:fldChar w:fldCharType="end"/>
    </w:r>
  </w:p>
  <w:p w:rsidR="00A56D2A" w:rsidRDefault="00116E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1B" w:rsidRDefault="00116E1B" w:rsidP="0004749B">
      <w:r>
        <w:separator/>
      </w:r>
    </w:p>
  </w:footnote>
  <w:footnote w:type="continuationSeparator" w:id="1">
    <w:p w:rsidR="00116E1B" w:rsidRDefault="00116E1B" w:rsidP="00047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4"/>
    <w:rsid w:val="0004749B"/>
    <w:rsid w:val="000C4BFD"/>
    <w:rsid w:val="00116E1B"/>
    <w:rsid w:val="0017588D"/>
    <w:rsid w:val="00220E07"/>
    <w:rsid w:val="00235AA1"/>
    <w:rsid w:val="003D2637"/>
    <w:rsid w:val="00667D58"/>
    <w:rsid w:val="007E0EF0"/>
    <w:rsid w:val="00813E49"/>
    <w:rsid w:val="008A5544"/>
    <w:rsid w:val="008B78AD"/>
    <w:rsid w:val="00924D21"/>
    <w:rsid w:val="00935681"/>
    <w:rsid w:val="00980F74"/>
    <w:rsid w:val="00995A18"/>
    <w:rsid w:val="00A15E74"/>
    <w:rsid w:val="00A87392"/>
    <w:rsid w:val="00B776F4"/>
    <w:rsid w:val="00C10545"/>
    <w:rsid w:val="00D16C38"/>
    <w:rsid w:val="00D677D8"/>
    <w:rsid w:val="00D72F27"/>
    <w:rsid w:val="00E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54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10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C1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2018-08-28T10:20:00Z</cp:lastPrinted>
  <dcterms:created xsi:type="dcterms:W3CDTF">2018-10-16T17:29:00Z</dcterms:created>
  <dcterms:modified xsi:type="dcterms:W3CDTF">2018-10-18T14:35:00Z</dcterms:modified>
</cp:coreProperties>
</file>