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04C" w:rsidRDefault="0025304C" w:rsidP="004D5B2C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25304C" w:rsidRPr="0025304C" w:rsidRDefault="0025304C" w:rsidP="00253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4C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дошкольное образовательное учреждение «Детский сад №97»</w:t>
      </w:r>
    </w:p>
    <w:p w:rsidR="0025304C" w:rsidRPr="0025304C" w:rsidRDefault="0025304C" w:rsidP="00253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04C" w:rsidRPr="0025304C" w:rsidRDefault="0025304C" w:rsidP="00253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04C" w:rsidRPr="0025304C" w:rsidRDefault="0025304C" w:rsidP="00253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04C" w:rsidRPr="0025304C" w:rsidRDefault="0025304C" w:rsidP="00253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04C" w:rsidRPr="0025304C" w:rsidRDefault="0025304C" w:rsidP="0025304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5304C">
        <w:rPr>
          <w:rFonts w:ascii="Times New Roman" w:eastAsia="Calibri" w:hAnsi="Times New Roman" w:cs="Times New Roman"/>
          <w:sz w:val="28"/>
          <w:szCs w:val="28"/>
        </w:rPr>
        <w:t>Утверждаю:</w:t>
      </w:r>
    </w:p>
    <w:p w:rsidR="0025304C" w:rsidRPr="0025304C" w:rsidRDefault="0025304C" w:rsidP="0025304C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5304C">
        <w:rPr>
          <w:rFonts w:ascii="Times New Roman" w:eastAsia="Calibri" w:hAnsi="Times New Roman" w:cs="Times New Roman"/>
          <w:sz w:val="28"/>
          <w:szCs w:val="28"/>
        </w:rPr>
        <w:t>Заведующий МБДОУ «Детский сад №97»</w:t>
      </w:r>
    </w:p>
    <w:p w:rsidR="0025304C" w:rsidRPr="0025304C" w:rsidRDefault="0025304C" w:rsidP="0025304C">
      <w:pPr>
        <w:spacing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5304C">
        <w:rPr>
          <w:rFonts w:ascii="Times New Roman" w:eastAsia="Calibri" w:hAnsi="Times New Roman" w:cs="Times New Roman"/>
          <w:sz w:val="28"/>
          <w:szCs w:val="28"/>
        </w:rPr>
        <w:t>___________________М. В. Леонтьева</w:t>
      </w:r>
    </w:p>
    <w:p w:rsidR="0025304C" w:rsidRPr="0025304C" w:rsidRDefault="0025304C" w:rsidP="0025304C">
      <w:pPr>
        <w:tabs>
          <w:tab w:val="left" w:pos="52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304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25304C" w:rsidRPr="0025304C" w:rsidRDefault="0025304C" w:rsidP="00253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04C" w:rsidRPr="0025304C" w:rsidRDefault="0025304C" w:rsidP="00253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04C" w:rsidRPr="0025304C" w:rsidRDefault="0025304C" w:rsidP="00253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04C" w:rsidRPr="0025304C" w:rsidRDefault="0025304C" w:rsidP="00253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04C" w:rsidRPr="0025304C" w:rsidRDefault="0025304C" w:rsidP="002530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5304C" w:rsidRPr="0025304C" w:rsidRDefault="0025304C" w:rsidP="0025304C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530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Методическая разработка </w:t>
      </w:r>
      <w:r w:rsidR="006334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н</w:t>
      </w:r>
      <w:r w:rsidRPr="002530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аглядно-игровое пособие «</w:t>
      </w:r>
      <w:proofErr w:type="spellStart"/>
      <w:r w:rsidRPr="002530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Мнем</w:t>
      </w:r>
      <w:r w:rsidR="006334F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арики</w:t>
      </w:r>
      <w:proofErr w:type="spellEnd"/>
      <w:r w:rsidRPr="0025304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25304C" w:rsidRPr="0025304C" w:rsidRDefault="0025304C" w:rsidP="0025304C">
      <w:pPr>
        <w:rPr>
          <w:rFonts w:ascii="Times New Roman" w:eastAsia="Calibri" w:hAnsi="Times New Roman" w:cs="Times New Roman"/>
          <w:sz w:val="28"/>
          <w:szCs w:val="28"/>
        </w:rPr>
      </w:pPr>
    </w:p>
    <w:p w:rsidR="0025304C" w:rsidRPr="0025304C" w:rsidRDefault="0025304C" w:rsidP="0025304C">
      <w:pPr>
        <w:rPr>
          <w:rFonts w:ascii="Times New Roman" w:eastAsia="Calibri" w:hAnsi="Times New Roman" w:cs="Times New Roman"/>
          <w:sz w:val="28"/>
          <w:szCs w:val="28"/>
        </w:rPr>
      </w:pPr>
    </w:p>
    <w:p w:rsidR="0025304C" w:rsidRPr="0025304C" w:rsidRDefault="0025304C" w:rsidP="0025304C">
      <w:pPr>
        <w:rPr>
          <w:rFonts w:ascii="Times New Roman" w:eastAsia="Calibri" w:hAnsi="Times New Roman" w:cs="Times New Roman"/>
          <w:sz w:val="28"/>
          <w:szCs w:val="28"/>
        </w:rPr>
      </w:pPr>
    </w:p>
    <w:p w:rsidR="0025304C" w:rsidRPr="0025304C" w:rsidRDefault="0025304C" w:rsidP="0025304C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25304C">
        <w:rPr>
          <w:rFonts w:ascii="Times New Roman" w:eastAsia="Calibri" w:hAnsi="Times New Roman" w:cs="Times New Roman"/>
          <w:sz w:val="28"/>
          <w:szCs w:val="28"/>
        </w:rPr>
        <w:t>Воспитатель:</w:t>
      </w:r>
    </w:p>
    <w:p w:rsidR="0025304C" w:rsidRPr="0025304C" w:rsidRDefault="0017434D" w:rsidP="0017434D">
      <w:pPr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Ершова Е.В.</w:t>
      </w:r>
    </w:p>
    <w:p w:rsidR="0025304C" w:rsidRPr="0025304C" w:rsidRDefault="0025304C" w:rsidP="0025304C">
      <w:pPr>
        <w:rPr>
          <w:rFonts w:ascii="Times New Roman" w:eastAsia="Calibri" w:hAnsi="Times New Roman" w:cs="Times New Roman"/>
          <w:sz w:val="28"/>
          <w:szCs w:val="28"/>
        </w:rPr>
      </w:pPr>
    </w:p>
    <w:p w:rsidR="0025304C" w:rsidRPr="0025304C" w:rsidRDefault="0025304C" w:rsidP="0025304C">
      <w:pPr>
        <w:rPr>
          <w:rFonts w:ascii="Times New Roman" w:eastAsia="Calibri" w:hAnsi="Times New Roman" w:cs="Times New Roman"/>
          <w:sz w:val="28"/>
          <w:szCs w:val="28"/>
        </w:rPr>
      </w:pPr>
    </w:p>
    <w:p w:rsidR="0025304C" w:rsidRPr="0025304C" w:rsidRDefault="0025304C" w:rsidP="0025304C">
      <w:pPr>
        <w:rPr>
          <w:rFonts w:ascii="Times New Roman" w:eastAsia="Calibri" w:hAnsi="Times New Roman" w:cs="Times New Roman"/>
          <w:sz w:val="28"/>
          <w:szCs w:val="28"/>
        </w:rPr>
      </w:pPr>
    </w:p>
    <w:p w:rsidR="0025304C" w:rsidRPr="0025304C" w:rsidRDefault="0025304C" w:rsidP="0025304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304C" w:rsidRDefault="0025304C" w:rsidP="0025304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17434D" w:rsidRPr="0025304C" w:rsidRDefault="0017434D" w:rsidP="0025304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304C" w:rsidRPr="0025304C" w:rsidRDefault="0025304C" w:rsidP="0025304C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5304C" w:rsidRPr="0025304C" w:rsidRDefault="0025304C" w:rsidP="0025304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304C">
        <w:rPr>
          <w:rFonts w:ascii="Times New Roman" w:eastAsia="Calibri" w:hAnsi="Times New Roman" w:cs="Times New Roman"/>
          <w:sz w:val="28"/>
          <w:szCs w:val="28"/>
        </w:rPr>
        <w:t>г. Дзержинск</w:t>
      </w:r>
    </w:p>
    <w:p w:rsidR="0025304C" w:rsidRDefault="0025304C" w:rsidP="0025304C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25304C">
        <w:rPr>
          <w:rFonts w:ascii="Times New Roman" w:eastAsia="Calibri" w:hAnsi="Times New Roman" w:cs="Times New Roman"/>
          <w:sz w:val="28"/>
          <w:szCs w:val="28"/>
        </w:rPr>
        <w:t>20</w:t>
      </w:r>
      <w:r w:rsidR="0017434D">
        <w:rPr>
          <w:rFonts w:ascii="Times New Roman" w:eastAsia="Calibri" w:hAnsi="Times New Roman" w:cs="Times New Roman"/>
          <w:sz w:val="28"/>
          <w:szCs w:val="28"/>
        </w:rPr>
        <w:t>22</w:t>
      </w:r>
    </w:p>
    <w:p w:rsidR="006334F6" w:rsidRPr="00247A0E" w:rsidRDefault="0025304C" w:rsidP="006334F6">
      <w:pPr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47A0E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lastRenderedPageBreak/>
        <w:t xml:space="preserve">Наглядно-игровое пособие </w:t>
      </w:r>
      <w:r w:rsidR="006334F6" w:rsidRPr="00247A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proofErr w:type="spellStart"/>
      <w:r w:rsidR="006334F6" w:rsidRPr="00247A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Мнемарики</w:t>
      </w:r>
      <w:proofErr w:type="spellEnd"/>
      <w:r w:rsidR="006334F6" w:rsidRPr="00247A0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</w:t>
      </w:r>
    </w:p>
    <w:p w:rsidR="004D5B2C" w:rsidRPr="00247A0E" w:rsidRDefault="005C23DF" w:rsidP="006334F6">
      <w:pPr>
        <w:rPr>
          <w:rFonts w:ascii="Times New Roman" w:eastAsia="Calibri" w:hAnsi="Times New Roman" w:cs="Times New Roman"/>
          <w:sz w:val="28"/>
          <w:szCs w:val="28"/>
        </w:rPr>
      </w:pPr>
      <w:r w:rsidRPr="005C23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Наглядно-игровое пособие «</w:t>
      </w:r>
      <w:proofErr w:type="spellStart"/>
      <w:r w:rsidRPr="005C23D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Мнемарики</w:t>
      </w:r>
      <w:proofErr w:type="spellEnd"/>
      <w:r w:rsidRPr="005C23DF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4D5B2C" w:rsidRPr="0024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риентировано на дошкольников 3-6 лет, имеющих разный уровень речевой подготовки. Может использоваться на подгрупповых и индивидуальных занятиях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ДОУ по развитию речи, </w:t>
      </w:r>
      <w:r w:rsidR="004D5B2C" w:rsidRPr="00247A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ознакомлению с окружающим миром, в играх и упражнениях с элементами драматизации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для обучающих игр в семье</w:t>
      </w:r>
      <w:r w:rsidR="004D5B2C" w:rsidRPr="00247A0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23DF" w:rsidRDefault="004D5B2C" w:rsidP="004D5B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A0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Пособие представляет собой меховые кубы (20*20см, передающие основную окраску шерсти диких животных (медведь - коричневый, заяц - белый, волк – серый, лиса – рыжая) и их отличительные особенности (у зайца длинные уши короткий хвост, у лисы - пушистый хвост с белым кончиком, у медведя – круглые, маленькие ушки и т. д.).</w:t>
      </w:r>
    </w:p>
    <w:p w:rsidR="005C23DF" w:rsidRDefault="004D5B2C" w:rsidP="004D5B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передней стороне куба располагается </w:t>
      </w:r>
      <w:proofErr w:type="spellStart"/>
      <w:r w:rsidRPr="00247A0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мнемотаблица</w:t>
      </w:r>
      <w:proofErr w:type="spellEnd"/>
      <w:r w:rsidRPr="0024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закрытая прозрачным пластиком. </w:t>
      </w:r>
    </w:p>
    <w:p w:rsidR="005C23DF" w:rsidRDefault="004D5B2C" w:rsidP="004D5B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кубам прилагается комплект, состоящий из трех </w:t>
      </w:r>
      <w:proofErr w:type="spellStart"/>
      <w:r w:rsidRPr="00247A0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</w:t>
      </w:r>
      <w:proofErr w:type="spellEnd"/>
      <w:r w:rsidRPr="0024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цветных изображений диких животных. </w:t>
      </w:r>
    </w:p>
    <w:p w:rsidR="004D5B2C" w:rsidRPr="00247A0E" w:rsidRDefault="004D5B2C" w:rsidP="004D5B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proofErr w:type="spellStart"/>
      <w:r w:rsidRPr="00247A0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мнемотаблице</w:t>
      </w:r>
      <w:proofErr w:type="spellEnd"/>
      <w:r w:rsidRPr="0024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схематически отображен план описательного рассказа. Схемы усложняются в зависимости от возраста и речевого развития. Схемы легко заменить, благодаря съемной передней панели.</w:t>
      </w:r>
    </w:p>
    <w:p w:rsidR="004D5B2C" w:rsidRPr="00247A0E" w:rsidRDefault="004D5B2C" w:rsidP="00247A0E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Пособие многофункционально:</w:t>
      </w:r>
    </w:p>
    <w:p w:rsidR="006334F6" w:rsidRPr="00247A0E" w:rsidRDefault="004D5B2C" w:rsidP="006334F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знакомство с особенностями жизни диких животных нашей местности;</w:t>
      </w:r>
    </w:p>
    <w:p w:rsidR="004D5B2C" w:rsidRPr="00247A0E" w:rsidRDefault="004D5B2C" w:rsidP="006334F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A0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описательного рассказа</w:t>
      </w:r>
      <w:r w:rsidR="005C23D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пересказа литературных произведений</w:t>
      </w:r>
      <w:r w:rsidRPr="0024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образцу, аналогии, самостоятельно по схеме;</w:t>
      </w:r>
    </w:p>
    <w:p w:rsidR="004D5B2C" w:rsidRPr="00247A0E" w:rsidRDefault="004D5B2C" w:rsidP="006334F6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обучение составлению и отгадыванию описательных загадок о диких животных нашей местности.</w:t>
      </w:r>
    </w:p>
    <w:p w:rsidR="004D5B2C" w:rsidRPr="00247A0E" w:rsidRDefault="004D5B2C" w:rsidP="006334F6">
      <w:pPr>
        <w:spacing w:before="225" w:after="225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A0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Данное пособие предусматривает успешную компенсацию речевой недостаточности у детей благодаря:</w:t>
      </w:r>
    </w:p>
    <w:p w:rsidR="004D5B2C" w:rsidRPr="00247A0E" w:rsidRDefault="004D5B2C" w:rsidP="00247A0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A0E">
        <w:rPr>
          <w:rFonts w:ascii="Times New Roman" w:eastAsia="Times New Roman" w:hAnsi="Times New Roman" w:cs="Times New Roman"/>
          <w:sz w:val="28"/>
          <w:szCs w:val="28"/>
          <w:lang w:eastAsia="ru-RU"/>
        </w:rPr>
        <w:t>- тесной связи речи и мыслительной деятельности;</w:t>
      </w:r>
    </w:p>
    <w:p w:rsidR="004D5B2C" w:rsidRPr="00247A0E" w:rsidRDefault="004D5B2C" w:rsidP="00247A0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A0E">
        <w:rPr>
          <w:rFonts w:ascii="Times New Roman" w:eastAsia="Times New Roman" w:hAnsi="Times New Roman" w:cs="Times New Roman"/>
          <w:sz w:val="28"/>
          <w:szCs w:val="28"/>
          <w:lang w:eastAsia="ru-RU"/>
        </w:rPr>
        <w:t>- слиянию мнемотехнических приемов и тактильных ощущений;</w:t>
      </w:r>
    </w:p>
    <w:p w:rsidR="004D5B2C" w:rsidRPr="00247A0E" w:rsidRDefault="004D5B2C" w:rsidP="00247A0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коррекционно – развивающему характеру речевого материала;</w:t>
      </w:r>
    </w:p>
    <w:p w:rsidR="004D5B2C" w:rsidRPr="00247A0E" w:rsidRDefault="004D5B2C" w:rsidP="00247A0E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A0E">
        <w:rPr>
          <w:rFonts w:ascii="Times New Roman" w:eastAsia="Times New Roman" w:hAnsi="Times New Roman" w:cs="Times New Roman"/>
          <w:sz w:val="28"/>
          <w:szCs w:val="28"/>
          <w:lang w:eastAsia="ru-RU"/>
        </w:rPr>
        <w:t>- игровой атмосфере деятельности.</w:t>
      </w:r>
    </w:p>
    <w:p w:rsidR="00247A0E" w:rsidRPr="00247A0E" w:rsidRDefault="00247A0E" w:rsidP="006334F6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47A0E" w:rsidRPr="00247A0E" w:rsidRDefault="00247A0E" w:rsidP="00247A0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47A0E" w:rsidRPr="00247A0E" w:rsidRDefault="00247A0E" w:rsidP="00247A0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47A0E" w:rsidRPr="00247A0E" w:rsidRDefault="00247A0E" w:rsidP="00247A0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247A0E" w:rsidRPr="00247A0E" w:rsidRDefault="00247A0E" w:rsidP="00247A0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6334F6" w:rsidRPr="00247A0E" w:rsidRDefault="005C23DF" w:rsidP="00247A0E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</w:t>
      </w:r>
      <w:bookmarkStart w:id="0" w:name="_GoBack"/>
      <w:bookmarkEnd w:id="0"/>
      <w:r w:rsidR="00247A0E" w:rsidRPr="00247A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арианты игр с использованием </w:t>
      </w:r>
      <w:r w:rsidR="004D5B2C" w:rsidRPr="00247A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наглядно-игрового пособия </w:t>
      </w:r>
      <w:r w:rsidR="006334F6" w:rsidRPr="00247A0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«</w:t>
      </w:r>
      <w:proofErr w:type="spellStart"/>
      <w:r w:rsidR="006334F6" w:rsidRPr="00247A0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Мнемарики</w:t>
      </w:r>
      <w:proofErr w:type="spellEnd"/>
      <w:r w:rsidR="006334F6" w:rsidRPr="00247A0E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»</w:t>
      </w:r>
    </w:p>
    <w:p w:rsidR="004D5B2C" w:rsidRPr="00247A0E" w:rsidRDefault="004D5B2C" w:rsidP="004D5B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2C" w:rsidRPr="00247A0E" w:rsidRDefault="004D5B2C" w:rsidP="00247A0E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«Составление описательного рассказа о диком животном»</w:t>
      </w:r>
    </w:p>
    <w:p w:rsidR="004D5B2C" w:rsidRPr="00247A0E" w:rsidRDefault="004D5B2C" w:rsidP="004D5B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A0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6334F6" w:rsidRPr="00247A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Младший</w:t>
      </w:r>
      <w:r w:rsidRPr="00247A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дошкольный возраст</w:t>
      </w:r>
      <w:r w:rsidRPr="00247A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D5B2C" w:rsidRPr="00247A0E" w:rsidRDefault="004D5B2C" w:rsidP="004D5B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Уточнение и расширение словаря по теме «Дикие животные», обучение повторению описательного рассказа вслед за логопедом с опорой на </w:t>
      </w:r>
      <w:proofErr w:type="spellStart"/>
      <w:r w:rsidRPr="00247A0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мнемотаблицу</w:t>
      </w:r>
      <w:proofErr w:type="spellEnd"/>
      <w:r w:rsidRPr="00247A0E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Развивать психические процессы: внимание. Память, наглядно-действенное мышление, умение соотносить знаковые символы с образами.</w:t>
      </w:r>
    </w:p>
    <w:p w:rsidR="004D5B2C" w:rsidRPr="00247A0E" w:rsidRDefault="006334F6" w:rsidP="004D5B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A0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</w:t>
      </w:r>
      <w:r w:rsidR="004D5B2C" w:rsidRPr="0024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демонстрирует детям </w:t>
      </w:r>
      <w:proofErr w:type="spellStart"/>
      <w:r w:rsidR="004D5B2C" w:rsidRPr="00247A0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мнемокуб</w:t>
      </w:r>
      <w:proofErr w:type="spellEnd"/>
      <w:r w:rsidR="004D5B2C" w:rsidRPr="0024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«Волк» и предлагает детям догадаться, какой зверь прибежал к ним в гости. Дети рассматривают куб. обследуют его руками. Далее педагог предлагает прослушать, что волк расскажет о себе. Беседа по содержанию. Дети отвечают с опорой на </w:t>
      </w:r>
      <w:proofErr w:type="spellStart"/>
      <w:r w:rsidR="004D5B2C" w:rsidRPr="00247A0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мнемокуб</w:t>
      </w:r>
      <w:proofErr w:type="spellEnd"/>
      <w:r w:rsidR="004D5B2C" w:rsidRPr="00247A0E">
        <w:rPr>
          <w:rFonts w:ascii="Times New Roman" w:eastAsia="Times New Roman" w:hAnsi="Times New Roman" w:cs="Times New Roman"/>
          <w:sz w:val="28"/>
          <w:szCs w:val="28"/>
          <w:lang w:eastAsia="ru-RU"/>
        </w:rPr>
        <w:t>. Педагог побуждает детей к самостоятельному рассказу с опорой на пособие.</w:t>
      </w:r>
    </w:p>
    <w:p w:rsidR="004D5B2C" w:rsidRPr="00247A0E" w:rsidRDefault="00247A0E" w:rsidP="00247A0E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4D5B2C" w:rsidRPr="00247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Путешествие в лес»</w:t>
      </w:r>
    </w:p>
    <w:p w:rsidR="004D5B2C" w:rsidRPr="00247A0E" w:rsidRDefault="004D5B2C" w:rsidP="004D5B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A0E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247A0E" w:rsidRPr="00247A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Средний</w:t>
      </w:r>
      <w:r w:rsidRPr="00247A0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дошкольный возраст</w:t>
      </w:r>
      <w:r w:rsidRPr="00247A0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4D5B2C" w:rsidRPr="00247A0E" w:rsidRDefault="004D5B2C" w:rsidP="004D5B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Уточнение и расширение словаря по теме «Дикие животные» (называть отличительные признаки дикого животного, учить детей составлять рассказ-описание по аналогии связно, последовательно, развивать способность к </w:t>
      </w:r>
      <w:proofErr w:type="spellStart"/>
      <w:r w:rsidRPr="00247A0E">
        <w:rPr>
          <w:rFonts w:ascii="Times New Roman" w:eastAsia="Times New Roman" w:hAnsi="Times New Roman" w:cs="Times New Roman"/>
          <w:sz w:val="28"/>
          <w:szCs w:val="28"/>
          <w:lang w:eastAsia="ru-RU"/>
        </w:rPr>
        <w:t>эмпатии</w:t>
      </w:r>
      <w:proofErr w:type="spellEnd"/>
      <w:r w:rsidRPr="00247A0E">
        <w:rPr>
          <w:rFonts w:ascii="Times New Roman" w:eastAsia="Times New Roman" w:hAnsi="Times New Roman" w:cs="Times New Roman"/>
          <w:sz w:val="28"/>
          <w:szCs w:val="28"/>
          <w:lang w:eastAsia="ru-RU"/>
        </w:rPr>
        <w:t>. Совершенствование грамматического строя речи (употребление имен существительных в косвенных падежах). Воспитывать эмоциональную отзывчивость.</w:t>
      </w:r>
    </w:p>
    <w:p w:rsidR="004D5B2C" w:rsidRPr="00247A0E" w:rsidRDefault="004D5B2C" w:rsidP="004D5B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Мнемокубы расставлены в разных частях </w:t>
      </w:r>
      <w:r w:rsidR="006334F6" w:rsidRPr="00247A0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</w:t>
      </w:r>
      <w:r w:rsidRPr="0024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Раздается стук в дверь. Входит почтальон Печкин и просит детей помочь ему разнести корреспонденцию для животных. На конвертах написаны загадки о зверях. Дети отгадывают их. Далее Печкин ходит по лесу и знакомится с дикими животными. Задача ребенка: выбрать себе </w:t>
      </w:r>
      <w:proofErr w:type="spellStart"/>
      <w:r w:rsidRPr="00247A0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мнемокуб</w:t>
      </w:r>
      <w:proofErr w:type="spellEnd"/>
      <w:r w:rsidRPr="0024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 имени дикого животного рассказать о нем.</w:t>
      </w:r>
    </w:p>
    <w:p w:rsidR="004D5B2C" w:rsidRPr="00247A0E" w:rsidRDefault="004D5B2C" w:rsidP="00247A0E">
      <w:pPr>
        <w:spacing w:before="225" w:after="225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47A0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«Отгадай загадку – найди отгадку»</w:t>
      </w:r>
    </w:p>
    <w:p w:rsidR="004D5B2C" w:rsidRPr="00247A0E" w:rsidRDefault="004D5B2C" w:rsidP="004D5B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Цель: Активизация и актуализация словаря по теме «Дикие животные», совершенствовать умение составлять описательные загадки о диких животных. Совершенствование грамматического строя речи (образование и употребление существительных и прилагательных с уменьшительными </w:t>
      </w:r>
      <w:r w:rsidRPr="00247A0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суффиксами). Развивать связную речь, тактильные ощущения. Воспитывать навыки сотрудничества на занятии, волевые качества личности (дослушать рассказ сверстника до конца).</w:t>
      </w:r>
    </w:p>
    <w:p w:rsidR="004D5B2C" w:rsidRPr="00247A0E" w:rsidRDefault="004D5B2C" w:rsidP="004D5B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мольберте выставлены картинки с изображением диких животных. За ширмой расположены все </w:t>
      </w:r>
      <w:proofErr w:type="spellStart"/>
      <w:r w:rsidRPr="00247A0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мнемокубы</w:t>
      </w:r>
      <w:proofErr w:type="spellEnd"/>
      <w:r w:rsidRPr="0024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данного пособия. Ребенок заходит за ширму и составляет описательную загадку, ориентируясь на </w:t>
      </w:r>
      <w:proofErr w:type="spellStart"/>
      <w:r w:rsidRPr="00247A0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мнемотаблицу</w:t>
      </w:r>
      <w:proofErr w:type="spellEnd"/>
      <w:r w:rsidRPr="00247A0E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Задача детей: отгадать загадку и ласково назвать животное. Это рыженькая лисичка; серенький волчок и т. д.</w:t>
      </w:r>
    </w:p>
    <w:p w:rsidR="004D5B2C" w:rsidRPr="00247A0E" w:rsidRDefault="00A575BA" w:rsidP="004D5B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rect id="AutoShape 1" o:spid="_x0000_s1026" alt="Наглядно-игровое пособие «Мнемокубы: дикие животные наших лесов»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" filled="f" stroked="f">
            <o:lock v:ext="edit" aspectratio="t"/>
            <w10:wrap type="none"/>
            <w10:anchorlock/>
          </v:rect>
        </w:pict>
      </w:r>
    </w:p>
    <w:p w:rsidR="004D5B2C" w:rsidRPr="00247A0E" w:rsidRDefault="004D5B2C" w:rsidP="00247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A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наглядно – игровых пособий на занятиях по развитию</w:t>
      </w:r>
    </w:p>
    <w:p w:rsidR="004D5B2C" w:rsidRPr="00247A0E" w:rsidRDefault="004D5B2C" w:rsidP="00247A0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A0E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связной речи позволяет, учитывая особенности восприятия (слуховое, зрительное, кинестетическое, задействовать и развивать все анализаторы ребенка, включать различные механизмы памяти, активизируя правое и левое полушария головного мозга</w:t>
      </w:r>
      <w:proofErr w:type="gramStart"/>
      <w:r w:rsidRPr="00247A0E">
        <w:rPr>
          <w:rFonts w:ascii="Times New Roman" w:eastAsia="Times New Roman" w:hAnsi="Times New Roman" w:cs="Times New Roman"/>
          <w:sz w:val="28"/>
          <w:szCs w:val="28"/>
          <w:lang w:eastAsia="ru-RU"/>
        </w:rPr>
        <w:t>,м</w:t>
      </w:r>
      <w:proofErr w:type="gramEnd"/>
      <w:r w:rsidRPr="0024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немотехника, составляющая суть пособий, является одним из </w:t>
      </w:r>
      <w:proofErr w:type="spellStart"/>
      <w:r w:rsidRPr="00247A0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средствздоровьесбережения</w:t>
      </w:r>
      <w:proofErr w:type="spellEnd"/>
      <w:r w:rsidRPr="00247A0E">
        <w:rPr>
          <w:rFonts w:ascii="Times New Roman" w:eastAsia="Times New Roman" w:hAnsi="Times New Roman" w:cs="Times New Roman"/>
          <w:sz w:val="28"/>
          <w:szCs w:val="28"/>
          <w:lang w:eastAsia="ru-RU"/>
        </w:rPr>
        <w:t>, так как создает условия для прочного и осмысленного запоминания и усвоения учебного материала без ущерба для здоровья.</w:t>
      </w:r>
    </w:p>
    <w:p w:rsidR="004D5B2C" w:rsidRPr="00247A0E" w:rsidRDefault="004D5B2C" w:rsidP="004D5B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A0E">
        <w:rPr>
          <w:rFonts w:ascii="Times New Roman" w:eastAsia="Times New Roman" w:hAnsi="Times New Roman" w:cs="Times New Roman"/>
          <w:sz w:val="28"/>
          <w:szCs w:val="28"/>
          <w:lang w:eastAsia="ru-RU"/>
        </w:rPr>
        <w:t>Мнемотехнические приемы, опираясь на сохранные процессы памяти, развивают другие, что делает их применение универсальным для любых детей (как с нормальным, так и с проблемным развитием).</w:t>
      </w:r>
    </w:p>
    <w:p w:rsidR="006334F6" w:rsidRPr="00247A0E" w:rsidRDefault="006334F6" w:rsidP="004D5B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4F6" w:rsidRPr="00247A0E" w:rsidRDefault="006334F6" w:rsidP="004D5B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4F6" w:rsidRPr="00247A0E" w:rsidRDefault="006334F6" w:rsidP="004D5B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4F6" w:rsidRPr="00247A0E" w:rsidRDefault="006334F6" w:rsidP="004D5B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4F6" w:rsidRPr="00247A0E" w:rsidRDefault="006334F6" w:rsidP="004D5B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4F6" w:rsidRPr="00247A0E" w:rsidRDefault="006334F6" w:rsidP="004D5B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4F6" w:rsidRPr="00247A0E" w:rsidRDefault="006334F6" w:rsidP="004D5B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4F6" w:rsidRPr="00247A0E" w:rsidRDefault="006334F6" w:rsidP="004D5B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4F6" w:rsidRPr="00247A0E" w:rsidRDefault="006334F6" w:rsidP="004D5B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4F6" w:rsidRPr="00247A0E" w:rsidRDefault="006334F6" w:rsidP="004D5B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4F6" w:rsidRPr="00247A0E" w:rsidRDefault="006334F6" w:rsidP="004D5B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4F6" w:rsidRPr="00247A0E" w:rsidRDefault="006334F6" w:rsidP="004D5B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4F6" w:rsidRPr="00247A0E" w:rsidRDefault="006334F6" w:rsidP="004D5B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4F6" w:rsidRPr="00247A0E" w:rsidRDefault="006334F6" w:rsidP="004D5B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34F6" w:rsidRPr="00247A0E" w:rsidRDefault="006334F6" w:rsidP="004D5B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B2C" w:rsidRPr="00247A0E" w:rsidRDefault="004D5B2C" w:rsidP="004D5B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A0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Используемая и рекомендованная литература:</w:t>
      </w:r>
    </w:p>
    <w:p w:rsidR="004D5B2C" w:rsidRPr="00247A0E" w:rsidRDefault="004D5B2C" w:rsidP="004D5B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A0E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Ткаченко Т. А. Схемы для составления дошкольниками описательных и сравнительных рассказов. Приложение к пособиям «Учим говорить правильно» - М.</w:t>
      </w:r>
      <w:proofErr w:type="gramStart"/>
      <w:r w:rsidRPr="0024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  <w:proofErr w:type="gramEnd"/>
      <w:r w:rsidRPr="0024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Издательство ГНОМ и Д, 2001. – 16с. (Практическая логопедия.)</w:t>
      </w:r>
    </w:p>
    <w:p w:rsidR="004D5B2C" w:rsidRPr="00247A0E" w:rsidRDefault="004D5B2C" w:rsidP="004D5B2C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A0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Белоусова Л. Веселые встречи. – СПб</w:t>
      </w:r>
      <w:proofErr w:type="gramStart"/>
      <w:r w:rsidRPr="0024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</w:t>
      </w:r>
      <w:proofErr w:type="gramEnd"/>
      <w:r w:rsidRPr="00247A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 - ПРЕСС,2003</w:t>
      </w:r>
    </w:p>
    <w:p w:rsidR="004D5B2C" w:rsidRPr="00247A0E" w:rsidRDefault="004D5B2C" w:rsidP="004D5B2C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47A0E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Большева</w:t>
      </w:r>
      <w:proofErr w:type="spellEnd"/>
      <w:r w:rsidRPr="0024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 Учимся по сказке. Развитие мышления дошкольников с помощью мнемотехники. – СПб</w:t>
      </w:r>
      <w:proofErr w:type="gramStart"/>
      <w:r w:rsidRPr="00247A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: </w:t>
      </w:r>
      <w:proofErr w:type="gramEnd"/>
      <w:r w:rsidRPr="00247A0E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ДЕТСТВО - ПРЕСС,2001.</w:t>
      </w:r>
    </w:p>
    <w:p w:rsidR="00A05716" w:rsidRPr="00247A0E" w:rsidRDefault="00A05716">
      <w:pPr>
        <w:rPr>
          <w:rFonts w:ascii="Times New Roman" w:hAnsi="Times New Roman" w:cs="Times New Roman"/>
          <w:sz w:val="28"/>
          <w:szCs w:val="28"/>
        </w:rPr>
      </w:pPr>
    </w:p>
    <w:sectPr w:rsidR="00A05716" w:rsidRPr="00247A0E" w:rsidSect="00A57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4D5B2C"/>
    <w:rsid w:val="0017434D"/>
    <w:rsid w:val="00247A0E"/>
    <w:rsid w:val="0025304C"/>
    <w:rsid w:val="004D5B2C"/>
    <w:rsid w:val="005C23DF"/>
    <w:rsid w:val="006334F6"/>
    <w:rsid w:val="00A05716"/>
    <w:rsid w:val="00A575BA"/>
    <w:rsid w:val="00BF7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Aleksandr</cp:lastModifiedBy>
  <cp:revision>2</cp:revision>
  <cp:lastPrinted>2021-02-01T16:23:00Z</cp:lastPrinted>
  <dcterms:created xsi:type="dcterms:W3CDTF">2022-03-15T12:13:00Z</dcterms:created>
  <dcterms:modified xsi:type="dcterms:W3CDTF">2022-03-15T12:13:00Z</dcterms:modified>
</cp:coreProperties>
</file>