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A4" w:rsidRPr="00AD1CA4" w:rsidRDefault="00AD1CA4" w:rsidP="00AD1C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CA4">
        <w:rPr>
          <w:rFonts w:ascii="Times New Roman" w:hAnsi="Times New Roman" w:cs="Times New Roman"/>
          <w:b/>
          <w:sz w:val="28"/>
          <w:szCs w:val="28"/>
        </w:rPr>
        <w:t>Описание основной образовательной программы</w:t>
      </w:r>
    </w:p>
    <w:p w:rsidR="00AD1CA4" w:rsidRPr="00AD1CA4" w:rsidRDefault="00AD1CA4" w:rsidP="00AD1CA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D1C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сновная о</w:t>
      </w:r>
      <w:r w:rsidRPr="00AD1CA4">
        <w:rPr>
          <w:rFonts w:ascii="Times New Roman" w:hAnsi="Times New Roman" w:cs="Times New Roman"/>
          <w:sz w:val="28"/>
          <w:szCs w:val="28"/>
        </w:rPr>
        <w:t xml:space="preserve">бразовательная программа Муниципального бюджетного дошкольного образовательного учреждения «Детский сад № 97» города Дзержинска (далее – Программа) разработана 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D1CA4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AD1CA4">
        <w:rPr>
          <w:rFonts w:ascii="Times New Roman" w:hAnsi="Times New Roman" w:cs="Times New Roman"/>
          <w:sz w:val="28"/>
          <w:szCs w:val="28"/>
        </w:rPr>
        <w:t>. № 273-ФЗ «Об образовании в Российской Федерации» и Федеральным государственным образовательным стандартом дошкольного образования   (Приказ № 1155 от 17 октября 2013 года).</w:t>
      </w:r>
    </w:p>
    <w:p w:rsidR="00AD1CA4" w:rsidRPr="00AD1CA4" w:rsidRDefault="00AD1CA4" w:rsidP="00AD1CA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D1CA4">
        <w:rPr>
          <w:rFonts w:ascii="Times New Roman" w:hAnsi="Times New Roman" w:cs="Times New Roman"/>
          <w:sz w:val="28"/>
          <w:szCs w:val="28"/>
        </w:rPr>
        <w:tab/>
        <w:t>Программа - это нормативно-управленческий документ ДО, характеризующий специфику содержания образования и особенности организации воспитательно-образовательного процесса ( его содержание, формы, применяемые педагогические технологии, методы и приемы).</w:t>
      </w:r>
    </w:p>
    <w:p w:rsidR="00AD1CA4" w:rsidRPr="00AD1CA4" w:rsidRDefault="00AD1CA4" w:rsidP="00AD1CA4">
      <w:pPr>
        <w:pStyle w:val="Default"/>
        <w:jc w:val="both"/>
        <w:rPr>
          <w:sz w:val="28"/>
          <w:szCs w:val="28"/>
        </w:rPr>
      </w:pPr>
      <w:r w:rsidRPr="00AD1CA4">
        <w:rPr>
          <w:sz w:val="28"/>
          <w:szCs w:val="28"/>
        </w:rPr>
        <w:tab/>
        <w:t xml:space="preserve">Программа обеспечивает разностороннее развитие личности детей дошкольного возраста в возрасте от 1,5 до 7 лет в различных видах общения и деятельности, с учетом их возрастных, индивидуальных психологических и физиологических особенностей, по основным направлениям: социально-коммуникативному, познавательному, речевому, художественно-эстетическому, физическому. </w:t>
      </w:r>
    </w:p>
    <w:p w:rsidR="00AD1CA4" w:rsidRPr="00AD1CA4" w:rsidRDefault="00AD1CA4" w:rsidP="00AD1CA4">
      <w:pPr>
        <w:pStyle w:val="Default"/>
        <w:jc w:val="both"/>
        <w:rPr>
          <w:sz w:val="28"/>
          <w:szCs w:val="28"/>
        </w:rPr>
      </w:pPr>
      <w:r w:rsidRPr="00AD1CA4">
        <w:rPr>
          <w:sz w:val="28"/>
          <w:szCs w:val="28"/>
        </w:rPr>
        <w:tab/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574B29" w:rsidRPr="00AD1CA4" w:rsidRDefault="00574B29">
      <w:pPr>
        <w:rPr>
          <w:rFonts w:ascii="Times New Roman" w:hAnsi="Times New Roman" w:cs="Times New Roman"/>
          <w:sz w:val="28"/>
          <w:szCs w:val="28"/>
        </w:rPr>
      </w:pPr>
    </w:p>
    <w:sectPr w:rsidR="00574B29" w:rsidRPr="00AD1CA4" w:rsidSect="0055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57FCF"/>
    <w:rsid w:val="0055498C"/>
    <w:rsid w:val="00574B29"/>
    <w:rsid w:val="00657FCF"/>
    <w:rsid w:val="00AD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8C"/>
  </w:style>
  <w:style w:type="paragraph" w:styleId="1">
    <w:name w:val="heading 1"/>
    <w:basedOn w:val="a"/>
    <w:link w:val="10"/>
    <w:uiPriority w:val="9"/>
    <w:qFormat/>
    <w:rsid w:val="00657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F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AD1C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>Hewlett-Packard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2018-10-19T10:28:00Z</dcterms:created>
  <dcterms:modified xsi:type="dcterms:W3CDTF">2018-10-19T10:28:00Z</dcterms:modified>
</cp:coreProperties>
</file>