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19" w:rsidRDefault="00A94819" w:rsidP="00A94819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noProof/>
        </w:rPr>
        <w:drawing>
          <wp:inline distT="0" distB="0" distL="0" distR="0">
            <wp:extent cx="5143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19" w:rsidRPr="00A94819" w:rsidRDefault="00A94819" w:rsidP="00A94819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94819">
        <w:rPr>
          <w:rFonts w:ascii="Times New Roman" w:hAnsi="Times New Roman"/>
          <w:color w:val="auto"/>
          <w:sz w:val="36"/>
          <w:szCs w:val="36"/>
        </w:rPr>
        <w:t>Администрация города Дзержинска</w:t>
      </w:r>
    </w:p>
    <w:p w:rsidR="00A94819" w:rsidRPr="00A94819" w:rsidRDefault="00A94819" w:rsidP="00A94819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A94819">
        <w:rPr>
          <w:rFonts w:ascii="Times New Roman" w:hAnsi="Times New Roman"/>
          <w:color w:val="auto"/>
          <w:sz w:val="36"/>
          <w:szCs w:val="36"/>
        </w:rPr>
        <w:t>Нижегородской области</w:t>
      </w:r>
    </w:p>
    <w:p w:rsidR="00A94819" w:rsidRPr="00EA534E" w:rsidRDefault="00A94819" w:rsidP="00A94819">
      <w:pPr>
        <w:pStyle w:val="1"/>
        <w:spacing w:before="0"/>
        <w:rPr>
          <w:rFonts w:ascii="Times New Roman" w:hAnsi="Times New Roman"/>
        </w:rPr>
      </w:pPr>
    </w:p>
    <w:p w:rsidR="00A94819" w:rsidRPr="00EA534E" w:rsidRDefault="00A94819" w:rsidP="00A94819">
      <w:pPr>
        <w:tabs>
          <w:tab w:val="left" w:pos="8931"/>
        </w:tabs>
        <w:jc w:val="center"/>
        <w:rPr>
          <w:rFonts w:ascii="Times New Roman" w:hAnsi="Times New Roman" w:cs="Times New Roman"/>
          <w:b/>
          <w:szCs w:val="28"/>
        </w:rPr>
      </w:pPr>
      <w:r w:rsidRPr="00EA534E">
        <w:rPr>
          <w:rFonts w:ascii="Times New Roman" w:hAnsi="Times New Roman"/>
          <w:b/>
          <w:sz w:val="44"/>
        </w:rPr>
        <w:t>ПОСТАНОВЛЕНИЕ</w:t>
      </w:r>
    </w:p>
    <w:p w:rsidR="00A94819" w:rsidRDefault="00A94819" w:rsidP="00A9481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</w:p>
    <w:p w:rsidR="00A94819" w:rsidRPr="00A94819" w:rsidRDefault="00A94819" w:rsidP="00A94819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</w:t>
      </w:r>
      <w:r w:rsidR="00F070EF">
        <w:rPr>
          <w:rFonts w:ascii="Times New Roman" w:hAnsi="Times New Roman" w:cs="Times New Roman"/>
          <w:sz w:val="28"/>
          <w:szCs w:val="20"/>
        </w:rPr>
        <w:t xml:space="preserve"> 19 декабря  2017г.</w:t>
      </w:r>
      <w:bookmarkStart w:id="0" w:name="_GoBack"/>
      <w:bookmarkEnd w:id="0"/>
      <w:r w:rsidRPr="00A94819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>№</w:t>
      </w:r>
      <w:r w:rsidR="00F070EF">
        <w:rPr>
          <w:rFonts w:ascii="Times New Roman" w:hAnsi="Times New Roman" w:cs="Times New Roman"/>
          <w:sz w:val="28"/>
          <w:szCs w:val="20"/>
        </w:rPr>
        <w:t xml:space="preserve"> 5226</w:t>
      </w:r>
    </w:p>
    <w:p w:rsidR="00A94819" w:rsidRDefault="00A94819" w:rsidP="00A94819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295CFB" w:rsidRPr="00295CFB" w:rsidRDefault="00A94819" w:rsidP="00093B38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auto"/>
        </w:rPr>
        <w:t>О</w:t>
      </w:r>
      <w:r w:rsidR="00861147">
        <w:rPr>
          <w:rFonts w:ascii="Times New Roman" w:hAnsi="Times New Roman" w:cs="Times New Roman"/>
          <w:color w:val="auto"/>
        </w:rPr>
        <w:t xml:space="preserve">б утверждении </w:t>
      </w:r>
      <w:r w:rsidR="00093B38">
        <w:rPr>
          <w:rFonts w:ascii="Times New Roman" w:hAnsi="Times New Roman" w:cs="Times New Roman"/>
          <w:color w:val="auto"/>
        </w:rPr>
        <w:t>тарифов на платные услуги, оказываемые Муниципальным бюджетным</w:t>
      </w:r>
      <w:r w:rsidR="00861147">
        <w:rPr>
          <w:rFonts w:ascii="Times New Roman" w:hAnsi="Times New Roman" w:cs="Times New Roman"/>
          <w:color w:val="auto"/>
        </w:rPr>
        <w:t xml:space="preserve"> дошкольным образовательным</w:t>
      </w:r>
      <w:r w:rsidR="00093B38">
        <w:rPr>
          <w:rFonts w:ascii="Times New Roman" w:hAnsi="Times New Roman" w:cs="Times New Roman"/>
          <w:color w:val="auto"/>
        </w:rPr>
        <w:t xml:space="preserve"> учреждением «</w:t>
      </w:r>
      <w:r w:rsidR="00861147">
        <w:rPr>
          <w:rFonts w:ascii="Times New Roman" w:hAnsi="Times New Roman" w:cs="Times New Roman"/>
          <w:color w:val="auto"/>
        </w:rPr>
        <w:t xml:space="preserve">Детский сад № </w:t>
      </w:r>
      <w:r w:rsidR="00F55134">
        <w:rPr>
          <w:rFonts w:ascii="Times New Roman" w:hAnsi="Times New Roman" w:cs="Times New Roman"/>
          <w:color w:val="auto"/>
        </w:rPr>
        <w:t>97</w:t>
      </w:r>
      <w:r w:rsidR="00093B38">
        <w:rPr>
          <w:rFonts w:ascii="Times New Roman" w:hAnsi="Times New Roman" w:cs="Times New Roman"/>
          <w:color w:val="auto"/>
        </w:rPr>
        <w:t>»</w:t>
      </w:r>
      <w:r w:rsidR="00861147">
        <w:rPr>
          <w:rFonts w:ascii="Times New Roman" w:hAnsi="Times New Roman" w:cs="Times New Roman"/>
          <w:color w:val="auto"/>
        </w:rPr>
        <w:t xml:space="preserve"> </w:t>
      </w:r>
    </w:p>
    <w:p w:rsidR="00EE007A" w:rsidRPr="00EE007A" w:rsidRDefault="00EE007A" w:rsidP="00EE007A"/>
    <w:p w:rsidR="00A94819" w:rsidRDefault="00A94819" w:rsidP="00A94819">
      <w:pPr>
        <w:pStyle w:val="a3"/>
        <w:tabs>
          <w:tab w:val="left" w:pos="8931"/>
        </w:tabs>
        <w:spacing w:after="0"/>
        <w:ind w:left="0"/>
        <w:rPr>
          <w:b/>
          <w:szCs w:val="28"/>
        </w:rPr>
      </w:pPr>
    </w:p>
    <w:p w:rsidR="00A94819" w:rsidRPr="00A94819" w:rsidRDefault="00A94819" w:rsidP="00A94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b/>
          <w:i/>
        </w:rPr>
        <w:t xml:space="preserve">       </w:t>
      </w:r>
      <w:r w:rsidRPr="00A94819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 В соответствии с Федеральным законом от 29.12.2012 № 273-ФЗ «Об образовании в Российской Федерации», Федеральным законом от 06.10.2003 </w:t>
      </w:r>
      <w:proofErr w:type="gramStart"/>
      <w:r w:rsidRPr="00A94819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24D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постановлением Прави</w:t>
      </w:r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тельства РФ от 15.08.2013 № 706 </w:t>
      </w:r>
      <w:r w:rsidR="00D24D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«Об утверждении Правил оказания платных образовательных услуг», постановлением городской Думы города Дзержинска от 24.05.2006 № 84 «Об утверждении Положения о порядке принятия решений об установлении тарифов на услуги </w:t>
      </w:r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и работы муниципальных предприятий и учреждений (за исключением организаций коммунального комплекса)», протоколом заседания комиссии по регулированию тарифов</w:t>
      </w:r>
      <w:proofErr w:type="gramEnd"/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на услуги муниципальных предприятий, учреждений </w:t>
      </w:r>
      <w:r w:rsidR="00BE4B08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от </w:t>
      </w:r>
      <w:r w:rsidR="00F5513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07.12</w:t>
      </w:r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.2017 № </w:t>
      </w:r>
      <w:r w:rsidR="00F5513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8</w:t>
      </w:r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/17, </w:t>
      </w:r>
      <w:r w:rsidRPr="00A94819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руководствуясь Уставом городского округа город Дзержинск, </w:t>
      </w:r>
      <w:r w:rsidR="00295CF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а</w:t>
      </w:r>
      <w:r w:rsidRPr="00A94819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дминистрация города Дзержинска</w:t>
      </w:r>
    </w:p>
    <w:p w:rsidR="00A94819" w:rsidRPr="00A94819" w:rsidRDefault="00A94819" w:rsidP="00A94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A94819" w:rsidRPr="00A94819" w:rsidRDefault="00A94819" w:rsidP="00A948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</w:rPr>
      </w:pPr>
      <w:r w:rsidRPr="00A94819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</w:rPr>
        <w:t>ПОСТАНОВЛЯЕТ:</w:t>
      </w:r>
    </w:p>
    <w:p w:rsidR="00A94819" w:rsidRPr="00A94819" w:rsidRDefault="00A94819" w:rsidP="00A94819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6E2965" w:rsidRDefault="006E2965" w:rsidP="006E2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1.</w:t>
      </w:r>
      <w:r w:rsidR="0054794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Утвердить тарифы на платные услуги, оказываемые </w:t>
      </w:r>
      <w:r w:rsidR="00861147" w:rsidRPr="008611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Муниципальным бюджетным дошкольным образовательным учреждением «Детский сад № </w:t>
      </w:r>
      <w:r w:rsidR="009B69C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97</w:t>
      </w:r>
      <w:r w:rsidR="00861147" w:rsidRPr="008611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» </w:t>
      </w:r>
      <w:r w:rsidR="008611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с 01.</w:t>
      </w:r>
      <w:r w:rsidR="00BE4B08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01</w:t>
      </w:r>
      <w:r w:rsidR="008611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.201</w:t>
      </w:r>
      <w:r w:rsidR="00BE4B08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8</w:t>
      </w:r>
      <w:r w:rsidR="00861147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в следующих размерах:</w:t>
      </w:r>
    </w:p>
    <w:p w:rsidR="0054794D" w:rsidRDefault="0054794D" w:rsidP="006E2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- индивидуальные занятия с учителем-логопедом (продолжительность занятия – 20 минут) – 300 руб./занятие за одного человека</w:t>
      </w:r>
      <w:r w:rsidR="007F7E1A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;</w:t>
      </w:r>
    </w:p>
    <w:p w:rsidR="006E2965" w:rsidRDefault="00861147" w:rsidP="006E2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- </w:t>
      </w:r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индивидуальные занятия с учителем-логопедом (продолжительность занятия – 25 минут) – 3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69</w:t>
      </w:r>
      <w:r w:rsidR="006E296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руб./занятие за одно</w:t>
      </w:r>
      <w:r w:rsidR="00EE007A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го человека;</w:t>
      </w:r>
    </w:p>
    <w:p w:rsidR="00EE007A" w:rsidRDefault="00861147" w:rsidP="00EE0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- </w:t>
      </w:r>
      <w:r w:rsidR="00EE007A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индивидуальные занятия с учителем-логопедом (продолжительность занятия – 30 минут) –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441</w:t>
      </w:r>
      <w:r w:rsidR="00EE007A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руб./занятие за одного человека.</w:t>
      </w:r>
    </w:p>
    <w:p w:rsidR="00A4295A" w:rsidRDefault="00A4295A" w:rsidP="00A42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2. Заместителю главы администрации города (городского округа) по внутренней политике опубликовать и </w:t>
      </w:r>
      <w:proofErr w:type="gramStart"/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lastRenderedPageBreak/>
        <w:t>информационно-телекоммуникационной сети «Интернет» на сайте администрации города.</w:t>
      </w:r>
    </w:p>
    <w:p w:rsidR="00A4295A" w:rsidRDefault="00A4295A" w:rsidP="00A42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3. Постановление вступает в силу с момента его опубликования. </w:t>
      </w:r>
    </w:p>
    <w:p w:rsidR="00A4295A" w:rsidRDefault="00A4295A" w:rsidP="00A4295A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исполнением постановления возложить на заместителя главы администрации города (городского округа) по социальной политике</w:t>
      </w:r>
      <w:r>
        <w:rPr>
          <w:bCs/>
          <w:i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В.В.Сахарову.</w:t>
      </w:r>
    </w:p>
    <w:p w:rsidR="00A4295A" w:rsidRDefault="00A4295A" w:rsidP="00A4295A">
      <w:pPr>
        <w:pStyle w:val="a3"/>
        <w:tabs>
          <w:tab w:val="left" w:pos="8931"/>
        </w:tabs>
        <w:spacing w:after="0"/>
        <w:ind w:left="0"/>
        <w:rPr>
          <w:bCs/>
          <w:iCs/>
          <w:kern w:val="28"/>
          <w:sz w:val="28"/>
          <w:szCs w:val="28"/>
        </w:rPr>
      </w:pPr>
    </w:p>
    <w:p w:rsidR="00A94819" w:rsidRDefault="00A94819" w:rsidP="00A94819">
      <w:pPr>
        <w:pStyle w:val="a3"/>
        <w:tabs>
          <w:tab w:val="left" w:pos="8931"/>
        </w:tabs>
        <w:spacing w:after="0"/>
        <w:rPr>
          <w:b/>
          <w:sz w:val="28"/>
          <w:szCs w:val="28"/>
        </w:rPr>
      </w:pPr>
    </w:p>
    <w:p w:rsidR="00A94819" w:rsidRDefault="00A94819" w:rsidP="00A94819">
      <w:pPr>
        <w:pStyle w:val="a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130D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 города                         </w:t>
      </w:r>
      <w:r w:rsidR="005130D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В.С.Нестеров   </w:t>
      </w:r>
    </w:p>
    <w:p w:rsidR="00A94819" w:rsidRDefault="00A94819" w:rsidP="00A94819">
      <w:pPr>
        <w:spacing w:after="0" w:line="240" w:lineRule="auto"/>
      </w:pPr>
    </w:p>
    <w:sectPr w:rsidR="00A94819" w:rsidSect="00060B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46EE"/>
    <w:multiLevelType w:val="hybridMultilevel"/>
    <w:tmpl w:val="F83CDA76"/>
    <w:lvl w:ilvl="0" w:tplc="B2D2D35C">
      <w:start w:val="1"/>
      <w:numFmt w:val="decimal"/>
      <w:lvlText w:val="%1."/>
      <w:lvlJc w:val="left"/>
      <w:pPr>
        <w:ind w:left="2985" w:hanging="26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9"/>
    <w:rsid w:val="000559CF"/>
    <w:rsid w:val="00060B48"/>
    <w:rsid w:val="00093B38"/>
    <w:rsid w:val="00295CFB"/>
    <w:rsid w:val="002C19EF"/>
    <w:rsid w:val="003033EB"/>
    <w:rsid w:val="003A5918"/>
    <w:rsid w:val="005130DD"/>
    <w:rsid w:val="0054794D"/>
    <w:rsid w:val="006E2965"/>
    <w:rsid w:val="007E62EB"/>
    <w:rsid w:val="007F7E1A"/>
    <w:rsid w:val="00861147"/>
    <w:rsid w:val="009B69C5"/>
    <w:rsid w:val="00A26A54"/>
    <w:rsid w:val="00A31F6F"/>
    <w:rsid w:val="00A34901"/>
    <w:rsid w:val="00A4295A"/>
    <w:rsid w:val="00A94819"/>
    <w:rsid w:val="00BE4B08"/>
    <w:rsid w:val="00D24D65"/>
    <w:rsid w:val="00E35DDC"/>
    <w:rsid w:val="00EE007A"/>
    <w:rsid w:val="00F070EF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8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48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4819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94819"/>
    <w:rPr>
      <w:rFonts w:ascii="Arial" w:eastAsia="Times New Roman" w:hAnsi="Arial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94819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948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48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1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295CFB"/>
    <w:rPr>
      <w:color w:val="008000"/>
    </w:rPr>
  </w:style>
  <w:style w:type="paragraph" w:styleId="a8">
    <w:name w:val="List Paragraph"/>
    <w:basedOn w:val="a"/>
    <w:uiPriority w:val="34"/>
    <w:qFormat/>
    <w:rsid w:val="006E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8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9481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4819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94819"/>
    <w:rPr>
      <w:rFonts w:ascii="Arial" w:eastAsia="Times New Roman" w:hAnsi="Arial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94819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948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48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1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295CFB"/>
    <w:rPr>
      <w:color w:val="008000"/>
    </w:rPr>
  </w:style>
  <w:style w:type="paragraph" w:styleId="a8">
    <w:name w:val="List Paragraph"/>
    <w:basedOn w:val="a"/>
    <w:uiPriority w:val="34"/>
    <w:qFormat/>
    <w:rsid w:val="006E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karunas.oa</dc:creator>
  <cp:lastModifiedBy>Asus</cp:lastModifiedBy>
  <cp:revision>2</cp:revision>
  <dcterms:created xsi:type="dcterms:W3CDTF">2018-01-18T16:48:00Z</dcterms:created>
  <dcterms:modified xsi:type="dcterms:W3CDTF">2018-01-18T16:48:00Z</dcterms:modified>
</cp:coreProperties>
</file>